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2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spacing w:before="238" w:line="237" w:lineRule="auto"/>
        <w:ind w:right="332"/>
        <w:jc w:val="center"/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  <w:t>贵州省 2022 年人事考试新冠肺炎疫情防控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  <w:lang w:val="en-US" w:eastAsia="zh-CN"/>
        </w:rPr>
        <w:t>要求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0"/>
          <w:szCs w:val="40"/>
        </w:rPr>
        <w:t>（第四版） 部分常见问题解答</w:t>
      </w:r>
    </w:p>
    <w:p>
      <w:pPr>
        <w:pStyle w:val="6"/>
        <w:spacing w:before="17"/>
        <w:ind w:left="0"/>
        <w:jc w:val="center"/>
        <w:rPr>
          <w:rFonts w:ascii="方正小标宋简体"/>
          <w:i/>
          <w:sz w:val="3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一、参加考试是否需要提供核酸检测阴性证明？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  <w:t>答：凡防疫要求按贵州省2022年人事考试新冠肺炎疫情防控要求（第四版）执行的考试，所有考生必须在进入考点时提供</w:t>
      </w:r>
      <w:r>
        <w:rPr>
          <w:rFonts w:hint="eastAsia" w:ascii="黑体" w:hAnsi="黑体" w:eastAsia="黑体"/>
          <w:b/>
          <w:spacing w:val="5"/>
          <w:w w:val="100"/>
          <w:sz w:val="31"/>
          <w:szCs w:val="31"/>
        </w:rPr>
        <w:t>考前 48 小时内 1 次核酸检测阴性证明</w:t>
      </w:r>
      <w:r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  <w:t>。7 天内有省外本土感染者报告且存在社区传播风险的县（市、区、旗） 低风险区旅居史人员、陆地口岸城市来（返）黔人员中未携带 48 小时内核酸检测阴性证明的人员及其他需实行</w:t>
      </w:r>
      <w:r>
        <w:rPr>
          <w:rFonts w:hint="eastAsia" w:ascii="仿宋_GB2312" w:hAnsi="仿宋_GB2312" w:eastAsia="仿宋_GB2312" w:cs="仿宋_GB2312"/>
          <w:spacing w:val="5"/>
          <w:w w:val="100"/>
          <w:sz w:val="31"/>
          <w:szCs w:val="31"/>
        </w:rPr>
        <w:t>“</w:t>
      </w:r>
      <w:r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  <w:t>3天2检</w:t>
      </w:r>
      <w:r>
        <w:rPr>
          <w:rFonts w:hint="default" w:ascii="仿宋_GB2312" w:hAnsi="仿宋_GB2312" w:eastAsia="仿宋_GB2312" w:cs="仿宋_GB2312"/>
          <w:spacing w:val="5"/>
          <w:w w:val="100"/>
          <w:sz w:val="31"/>
          <w:szCs w:val="31"/>
        </w:rPr>
        <w:t>”的</w:t>
      </w:r>
      <w:r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  <w:t>人员，还须在入场检测时提供相应次数的核酸采样证明。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 xml:space="preserve">二、考前 </w:t>
      </w:r>
      <w:r>
        <w:rPr>
          <w:rFonts w:ascii="Times New Roman" w:eastAsia="Times New Roman"/>
          <w:spacing w:val="5"/>
          <w:w w:val="100"/>
          <w:sz w:val="31"/>
          <w:szCs w:val="31"/>
        </w:rPr>
        <w:t xml:space="preserve">48 </w:t>
      </w:r>
      <w:r>
        <w:rPr>
          <w:rFonts w:hint="eastAsia" w:ascii="黑体" w:eastAsia="黑体"/>
          <w:spacing w:val="5"/>
          <w:w w:val="100"/>
          <w:sz w:val="31"/>
          <w:szCs w:val="31"/>
        </w:rPr>
        <w:t>小时内核酸检测的计算起止时间是什么？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答:以考生核酸检测阴性报告上</w:t>
      </w:r>
      <w:r>
        <w:rPr>
          <w:rFonts w:hint="default" w:ascii="仿宋_GB2312" w:hAnsi="仿宋_GB2312" w:eastAsia="仿宋_GB2312" w:cs="仿宋_GB2312"/>
          <w:spacing w:val="5"/>
          <w:w w:val="100"/>
          <w:sz w:val="31"/>
          <w:szCs w:val="31"/>
        </w:rPr>
        <w:t>“采样时间”为</w:t>
      </w:r>
      <w:r>
        <w:rPr>
          <w:spacing w:val="5"/>
          <w:w w:val="100"/>
          <w:sz w:val="31"/>
          <w:szCs w:val="31"/>
        </w:rPr>
        <w:t>起始， 计算至考生参加当次考试的首科考试开考时间为止，凡在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48</w:t>
      </w:r>
      <w:r>
        <w:rPr>
          <w:spacing w:val="5"/>
          <w:w w:val="100"/>
          <w:sz w:val="31"/>
          <w:szCs w:val="31"/>
        </w:rPr>
        <w:t>小时内的均符合要求。（以下均按本方式计算核酸检测起止时间）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/>
          <w:spacing w:val="5"/>
          <w:w w:val="100"/>
          <w:sz w:val="31"/>
          <w:szCs w:val="31"/>
        </w:rPr>
      </w:pPr>
      <w:r>
        <w:rPr>
          <w:rFonts w:hint="eastAsia" w:ascii="黑体" w:hAnsi="黑体" w:eastAsia="黑体"/>
          <w:spacing w:val="5"/>
          <w:w w:val="100"/>
          <w:sz w:val="31"/>
          <w:szCs w:val="31"/>
        </w:rPr>
        <w:t>三、哪些人员需要落实“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rFonts w:hint="eastAsia" w:ascii="黑体" w:hAnsi="黑体" w:eastAsia="黑体"/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rFonts w:hint="eastAsia" w:ascii="黑体" w:hAnsi="黑体" w:eastAsia="黑体"/>
          <w:spacing w:val="5"/>
          <w:w w:val="100"/>
          <w:sz w:val="31"/>
          <w:szCs w:val="31"/>
        </w:rPr>
        <w:t>检”？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答：需实行“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检”的人员包括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7</w:t>
      </w:r>
      <w:r>
        <w:rPr>
          <w:spacing w:val="5"/>
          <w:w w:val="100"/>
          <w:sz w:val="31"/>
          <w:szCs w:val="31"/>
        </w:rPr>
        <w:t>天内有省外本土感染者报告且存在社区传播风险的县（市、区、旗）低风险区旅居史人员、陆地口岸城市来（返）黔人员中未携带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48</w:t>
      </w:r>
      <w:r>
        <w:rPr>
          <w:spacing w:val="5"/>
          <w:w w:val="100"/>
          <w:sz w:val="31"/>
          <w:szCs w:val="31"/>
        </w:rPr>
        <w:t>小时内核酸检测阴性证明的人员及其他需实行“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检”的人员。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rFonts w:hint="eastAsia" w:ascii="黑体" w:hAnsi="黑体" w:eastAsia="黑体"/>
          <w:spacing w:val="5"/>
          <w:w w:val="100"/>
          <w:sz w:val="31"/>
          <w:szCs w:val="31"/>
        </w:rPr>
      </w:pPr>
      <w:r>
        <w:rPr>
          <w:rFonts w:hint="eastAsia" w:ascii="黑体" w:hAnsi="黑体" w:eastAsia="黑体"/>
          <w:spacing w:val="5"/>
          <w:w w:val="100"/>
          <w:sz w:val="31"/>
          <w:szCs w:val="31"/>
        </w:rPr>
        <w:t>四、“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 xml:space="preserve">7 </w:t>
      </w:r>
      <w:r>
        <w:rPr>
          <w:rFonts w:hint="eastAsia" w:ascii="黑体" w:hAnsi="黑体" w:eastAsia="黑体"/>
          <w:spacing w:val="5"/>
          <w:w w:val="100"/>
          <w:sz w:val="31"/>
          <w:szCs w:val="31"/>
        </w:rPr>
        <w:t>天内本土新冠肺炎阳性感染者报告县（市、区、旗）低风险区”在哪里查看？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答：考生可关注贵州省卫生健康委员会官方微信公众号“健康贵州”，通过公众号定期发布的《贵州省对重点地区来（返）黔人员健康管理措施》及其他有关疫情防控要求查询。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26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请考生密切关注考前</w:t>
      </w:r>
      <w:r>
        <w:rPr>
          <w:rFonts w:ascii="Times New Roman" w:eastAsia="Times New Roman"/>
          <w:spacing w:val="5"/>
          <w:w w:val="100"/>
          <w:sz w:val="31"/>
          <w:szCs w:val="31"/>
        </w:rPr>
        <w:t>7</w:t>
      </w:r>
      <w:r>
        <w:rPr>
          <w:spacing w:val="5"/>
          <w:w w:val="100"/>
          <w:sz w:val="31"/>
          <w:szCs w:val="31"/>
        </w:rPr>
        <w:t>天内本人所旅居县（市、区、旗） 是否有阳性感染者报告，提前做好相关准备工作。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五、连续两天参加考试如何提供核酸检测阴性报告？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答：在连续两天举行的我省人事考试中，第二天考试时提供第一天考试时提供的核酸检测阴性证明即可。（需落实“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检”的考生，除提供第一天考试时的核酸检测阴性证明外，还须同时确保按“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检”要求完成相应次数的核酸采样。）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hAnsi="黑体" w:eastAsia="黑体"/>
          <w:spacing w:val="5"/>
          <w:w w:val="100"/>
          <w:sz w:val="31"/>
          <w:szCs w:val="31"/>
        </w:rPr>
        <w:t>六、“3天2检”的考生还需要再提供考前48小时内的</w:t>
      </w:r>
      <w:r>
        <w:rPr>
          <w:rFonts w:hint="eastAsia" w:ascii="黑体" w:eastAsia="黑体"/>
          <w:spacing w:val="5"/>
          <w:w w:val="100"/>
          <w:sz w:val="31"/>
          <w:szCs w:val="31"/>
        </w:rPr>
        <w:t>1次核酸检测阴性证明吗？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</w:pPr>
      <w:r>
        <w:rPr>
          <w:rFonts w:ascii="仿宋_GB2312" w:hAnsi="仿宋_GB2312" w:eastAsia="仿宋_GB2312" w:cs="仿宋_GB2312"/>
          <w:spacing w:val="5"/>
          <w:w w:val="100"/>
          <w:kern w:val="2"/>
          <w:sz w:val="31"/>
          <w:szCs w:val="31"/>
          <w:lang w:val="zh-CN" w:eastAsia="zh-CN" w:bidi="zh-CN"/>
        </w:rPr>
        <w:t>答：</w:t>
      </w:r>
      <w:r>
        <w:rPr>
          <w:rFonts w:hint="eastAsia" w:ascii="黑体" w:hAnsi="黑体" w:eastAsia="黑体"/>
          <w:b/>
          <w:spacing w:val="5"/>
          <w:w w:val="100"/>
          <w:sz w:val="31"/>
          <w:szCs w:val="31"/>
        </w:rPr>
        <w:t>所有考生均须提供考前 48 小时内 1 次核酸检测阴性证明</w:t>
      </w:r>
      <w:r>
        <w:rPr>
          <w:spacing w:val="5"/>
          <w:w w:val="100"/>
          <w:sz w:val="31"/>
          <w:szCs w:val="31"/>
        </w:rPr>
        <w:t>。</w:t>
      </w:r>
      <w:r>
        <w:rPr>
          <w:rFonts w:hint="default" w:ascii="Times New Roman" w:hAnsi="Times New Roman" w:eastAsia="仿宋_GB2312" w:cs="Times New Roman"/>
          <w:spacing w:val="5"/>
          <w:w w:val="100"/>
          <w:sz w:val="31"/>
          <w:szCs w:val="31"/>
        </w:rPr>
        <w:t>（需落实“3天2检”的考生，其“3天2检”中任意一次核酸检测阴性证明采样时间在考前 48小时以内的，无需再重复提供考前48小时内的核酸检测阴性证明）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七、考试期间需要佩戴口罩吗？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八、考生需要提前多久到考点进行入场检测？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答：为保障入场检测时间充足，各考点入场检测处于各科目开考前</w:t>
      </w:r>
      <w:r>
        <w:rPr>
          <w:rFonts w:ascii="Times New Roman" w:eastAsia="Times New Roman"/>
          <w:spacing w:val="5"/>
          <w:w w:val="100"/>
          <w:sz w:val="31"/>
          <w:szCs w:val="31"/>
        </w:rPr>
        <w:t>100</w:t>
      </w:r>
      <w:r>
        <w:rPr>
          <w:spacing w:val="5"/>
          <w:w w:val="100"/>
          <w:sz w:val="31"/>
          <w:szCs w:val="31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九、考生入场检测时应走哪种通道？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答：需实行“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检”的考生（即“贵州健康码”出现“温馨提示”弹窗或首页出现“需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检”标识）的考生，须主动进入特殊检测通道。其余考生进入常规检测通道。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十、入场检测合格后准考证上需要加盖合格章吗？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十一、考生可以开车进入考点吗？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答</w:t>
      </w:r>
      <w:r>
        <w:rPr>
          <w:rFonts w:ascii="Times New Roman" w:eastAsia="Times New Roman"/>
          <w:spacing w:val="5"/>
          <w:w w:val="100"/>
          <w:sz w:val="31"/>
          <w:szCs w:val="31"/>
        </w:rPr>
        <w:t>:</w:t>
      </w:r>
      <w:r>
        <w:rPr>
          <w:spacing w:val="5"/>
          <w:w w:val="100"/>
          <w:sz w:val="31"/>
          <w:szCs w:val="31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rFonts w:hint="eastAsia" w:ascii="黑体" w:eastAsia="黑体"/>
          <w:spacing w:val="5"/>
          <w:w w:val="100"/>
          <w:sz w:val="31"/>
          <w:szCs w:val="31"/>
        </w:rPr>
      </w:pPr>
      <w:r>
        <w:rPr>
          <w:rFonts w:hint="eastAsia" w:ascii="黑体" w:eastAsia="黑体"/>
          <w:spacing w:val="5"/>
          <w:w w:val="100"/>
          <w:sz w:val="31"/>
          <w:szCs w:val="31"/>
        </w:rPr>
        <w:t>十二、其他有关提示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（一）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“贵州健康码绿码”核验，密切关注“贵州健康码”上关于“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3</w:t>
      </w:r>
      <w:r>
        <w:rPr>
          <w:spacing w:val="5"/>
          <w:w w:val="100"/>
          <w:sz w:val="31"/>
          <w:szCs w:val="31"/>
        </w:rPr>
        <w:t>天</w:t>
      </w:r>
      <w:r>
        <w:rPr>
          <w:rFonts w:ascii="Times New Roman" w:hAnsi="Times New Roman" w:eastAsia="Times New Roman"/>
          <w:spacing w:val="5"/>
          <w:w w:val="100"/>
          <w:sz w:val="31"/>
          <w:szCs w:val="31"/>
        </w:rPr>
        <w:t>2</w:t>
      </w:r>
      <w:r>
        <w:rPr>
          <w:spacing w:val="5"/>
          <w:w w:val="100"/>
          <w:sz w:val="31"/>
          <w:szCs w:val="31"/>
        </w:rPr>
        <w:t>检”的信息提示。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（二）考试当天，请考生务必携带手机到考点入场检测处出示本人“贵州健康码绿码”。进入考场时，手机须按监考人员要求放到指定位置，严禁带至考座。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（三）凡“贵州健康码”不符合入场检测要求的考生，须立即主动向所在社区报备</w:t>
      </w:r>
      <w:r>
        <w:rPr>
          <w:rFonts w:hint="eastAsia"/>
          <w:spacing w:val="5"/>
          <w:w w:val="100"/>
          <w:sz w:val="31"/>
          <w:szCs w:val="31"/>
          <w:lang w:val="en-US" w:eastAsia="zh-CN"/>
        </w:rPr>
        <w:t>,</w:t>
      </w:r>
      <w:r>
        <w:rPr>
          <w:spacing w:val="5"/>
          <w:w w:val="100"/>
          <w:sz w:val="31"/>
          <w:szCs w:val="31"/>
        </w:rPr>
        <w:t>并按照当地防控部门的要求，接受社区健康管理、执行相关防控措施。请勿前往考点、考场等人群密集的公共场所。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both"/>
        <w:textAlignment w:val="auto"/>
        <w:rPr>
          <w:spacing w:val="5"/>
          <w:w w:val="100"/>
          <w:sz w:val="31"/>
          <w:szCs w:val="31"/>
        </w:rPr>
      </w:pPr>
      <w:r>
        <w:rPr>
          <w:spacing w:val="5"/>
          <w:w w:val="100"/>
          <w:sz w:val="31"/>
          <w:szCs w:val="31"/>
        </w:rPr>
        <w:t>贵州省</w:t>
      </w:r>
      <w:r>
        <w:rPr>
          <w:rFonts w:hint="default" w:ascii="Times New Roman" w:hAnsi="Times New Roman" w:cs="Times New Roman"/>
          <w:spacing w:val="5"/>
          <w:w w:val="100"/>
          <w:sz w:val="31"/>
          <w:szCs w:val="31"/>
        </w:rPr>
        <w:t>2022</w:t>
      </w:r>
      <w:r>
        <w:rPr>
          <w:spacing w:val="5"/>
          <w:w w:val="100"/>
          <w:sz w:val="31"/>
          <w:szCs w:val="31"/>
        </w:rPr>
        <w:t>年人事考试新冠肺炎疫情防控要求（第四版）适用于贵州省人力资源和社会保障厅考试院（贵州省公务员考试测评中心）组织实施的各项人事考试。省内其他单位自行组织的考试，按其单位自行制定的考试疫情防控要求执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tLeast"/>
        <w:ind w:right="0"/>
        <w:rPr>
          <w:rFonts w:hint="eastAsia" w:ascii="Times New Roman" w:hAnsi="Times New Roman" w:eastAsia="仿宋_GB2312" w:cs="Times New Roman"/>
          <w:color w:val="000000" w:themeColor="text1"/>
          <w:sz w:val="31"/>
          <w:szCs w:val="31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tLeast"/>
        <w:ind w:right="0"/>
        <w:rPr>
          <w:rFonts w:hint="default" w:ascii="Times New Roman" w:hAnsi="Times New Roman" w:eastAsia="仿宋_GB2312" w:cs="Times New Roman"/>
          <w:color w:val="000000" w:themeColor="text1"/>
          <w:sz w:val="31"/>
          <w:szCs w:val="31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9708515</wp:posOffset>
              </wp:positionV>
              <wp:extent cx="46990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pt;margin-top:764.45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DpETM2QAAAA4BAAAPAAAAAAAAAAEAIAAAACIAAABkcnMvZG93bnJldi54bWxQSwEC&#10;FAAUAAAACACHTuJAUNwcdL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zk3MmIxMDQ5NDk1MzhlNTI5ZjZmM2E1ODVmNDcifQ=="/>
  </w:docVars>
  <w:rsids>
    <w:rsidRoot w:val="00000000"/>
    <w:rsid w:val="03E14CE4"/>
    <w:rsid w:val="03E605A4"/>
    <w:rsid w:val="083B6CFB"/>
    <w:rsid w:val="0BA9284D"/>
    <w:rsid w:val="0CFC7039"/>
    <w:rsid w:val="0F670FFA"/>
    <w:rsid w:val="289D4427"/>
    <w:rsid w:val="29AE04CD"/>
    <w:rsid w:val="2EBF70DF"/>
    <w:rsid w:val="3E2717D1"/>
    <w:rsid w:val="3F812DF7"/>
    <w:rsid w:val="42CB5E07"/>
    <w:rsid w:val="4D5123C6"/>
    <w:rsid w:val="4EEF1E97"/>
    <w:rsid w:val="4FA964E9"/>
    <w:rsid w:val="51C21AE4"/>
    <w:rsid w:val="58D42829"/>
    <w:rsid w:val="5AE805F8"/>
    <w:rsid w:val="5F0D3396"/>
    <w:rsid w:val="621A2668"/>
    <w:rsid w:val="709042C9"/>
    <w:rsid w:val="7DB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cs="Times New Roman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1815</Words>
  <Characters>1837</Characters>
  <Lines>0</Lines>
  <Paragraphs>0</Paragraphs>
  <TotalTime>43</TotalTime>
  <ScaleCrop>false</ScaleCrop>
  <LinksUpToDate>false</LinksUpToDate>
  <CharactersWithSpaces>1861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2022-07-11T03:01:00Z</dcterms:created>
  <dc:creator>Administrator</dc:creator>
  <cp:lastModifiedBy>Administrator</cp:lastModifiedBy>
  <dcterms:modified xsi:type="dcterms:W3CDTF">2022-07-12T07:15:18Z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0C073306FD184841B861EFEE1A45C4E9</vt:lpwstr>
  </property>
</Properties>
</file>