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填报日期：</w:t>
      </w:r>
      <w:r>
        <w:rPr>
          <w:rFonts w:hint="default" w:ascii="Times New Roman" w:hAnsi="Times New Roman" w:eastAsia="仿宋" w:cs="Times New Roman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黑体"/>
          <w:sz w:val="28"/>
          <w:szCs w:val="28"/>
        </w:rPr>
        <w:t>年   月   日</w:t>
      </w:r>
    </w:p>
    <w:tbl>
      <w:tblPr>
        <w:tblStyle w:val="7"/>
        <w:tblW w:w="10035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421"/>
        <w:gridCol w:w="1798"/>
        <w:gridCol w:w="2021"/>
        <w:gridCol w:w="91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名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身份证号码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准考证号</w:t>
            </w:r>
          </w:p>
        </w:tc>
        <w:tc>
          <w:tcPr>
            <w:tcW w:w="8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现居住地</w:t>
            </w:r>
          </w:p>
        </w:tc>
        <w:tc>
          <w:tcPr>
            <w:tcW w:w="8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区（市、县）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街道（乡镇）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街（巷）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8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家人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</w:rPr>
              <w:t>旅居史、发热史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</w:rPr>
              <w:t>接触史情况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以及新冠病毒疫苗接种情况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境外或境内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港台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或接触史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高中风险地区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或阳性病例报告地所在县（市、区、旗）以及陆路边境口岸所在（市、区、旗）地区旅居史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是否曾被诊断为新冠肺炎确诊病例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无症状感染者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疑似病例及密接、次密接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是否有聚集性发病（14天内在小范围如家庭、办公室等，出现2例以上发热或呼吸道症状）的情况。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14天内是否与报告的阳性病例活动轨迹有交集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密切接触的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人员14天内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是否有发热等症状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高中风险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、港台及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旅居史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en-US" w:eastAsia="zh-CN"/>
              </w:rPr>
              <w:t>国家行程码是否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en-US" w:eastAsia="zh-CN"/>
              </w:rPr>
              <w:t>、贵州健康码是否为红码、黄码、灰码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本人14天以来健康状况：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良好，无任何不适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发热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咳嗽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其它需要说明的情况：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ind w:firstLine="560" w:firstLineChars="200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rFonts w:hint="eastAsia" w:ascii="黑体" w:hAnsi="黑体" w:eastAsia="黑体" w:cs="方正小标宋简体"/>
        <w:sz w:val="32"/>
        <w:szCs w:val="32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9"/>
    <w:rsid w:val="00283309"/>
    <w:rsid w:val="002D1998"/>
    <w:rsid w:val="004468E6"/>
    <w:rsid w:val="00454825"/>
    <w:rsid w:val="00846AFB"/>
    <w:rsid w:val="00996D47"/>
    <w:rsid w:val="00DD19F4"/>
    <w:rsid w:val="00E25DBE"/>
    <w:rsid w:val="00E83E96"/>
    <w:rsid w:val="3BC5550B"/>
    <w:rsid w:val="488E2BAA"/>
    <w:rsid w:val="7FDDD17B"/>
    <w:rsid w:val="F9A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2020-07-20T20:46:00Z</dcterms:created>
  <dc:creator>杨潇</dc:creator>
  <cp:lastModifiedBy>ysgz</cp:lastModifiedBy>
  <cp:lastPrinted>2022-06-20T11:57:44Z</cp:lastPrinted>
  <dcterms:modified xsi:type="dcterms:W3CDTF">2022-06-20T11:58:15Z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