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2"/>
          <w:szCs w:val="32"/>
        </w:rPr>
      </w:pPr>
      <w:r>
        <w:rPr>
          <w:rFonts w:hint="eastAsia" w:ascii="楷体" w:hAnsi="楷体" w:eastAsia="楷体" w:cs="方正小标宋简体"/>
          <w:spacing w:val="-20"/>
          <w:sz w:val="32"/>
          <w:szCs w:val="32"/>
        </w:rPr>
        <w:t>2</w:t>
      </w:r>
      <w:r>
        <w:rPr>
          <w:rFonts w:ascii="楷体" w:hAnsi="楷体" w:eastAsia="楷体" w:cs="方正小标宋简体"/>
          <w:spacing w:val="-20"/>
          <w:sz w:val="32"/>
          <w:szCs w:val="32"/>
        </w:rPr>
        <w:t>0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2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年桐梓县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退役军人事务</w:t>
      </w:r>
      <w:bookmarkStart w:id="0" w:name="_GoBack"/>
      <w:bookmarkEnd w:id="0"/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局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公开选调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公务员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</w:t>
      </w:r>
      <w:r>
        <w:rPr>
          <w:rFonts w:hint="eastAsia" w:ascii="楷体" w:hAnsi="楷体" w:eastAsia="楷体" w:cs="仿宋_GB2312"/>
          <w:sz w:val="24"/>
          <w:lang w:val="en-US" w:eastAsia="zh-CN"/>
        </w:rPr>
        <w:t>2</w:t>
      </w:r>
      <w:r>
        <w:rPr>
          <w:rFonts w:hint="eastAsia" w:ascii="楷体" w:hAnsi="楷体" w:eastAsia="楷体" w:cs="仿宋_GB2312"/>
          <w:sz w:val="24"/>
        </w:rPr>
        <w:t>份，选调单位、县</w:t>
      </w:r>
      <w:r>
        <w:rPr>
          <w:rFonts w:hint="eastAsia" w:ascii="楷体" w:hAnsi="楷体" w:eastAsia="楷体" w:cs="仿宋_GB2312"/>
          <w:sz w:val="24"/>
          <w:lang w:eastAsia="zh-CN"/>
        </w:rPr>
        <w:t>委组织部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35397DBF"/>
    <w:rsid w:val="4D4C00A7"/>
    <w:rsid w:val="507A153E"/>
    <w:rsid w:val="5F932375"/>
    <w:rsid w:val="6F0870AF"/>
    <w:rsid w:val="7A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13</TotalTime>
  <ScaleCrop>false</ScaleCrop>
  <LinksUpToDate>false</LinksUpToDate>
  <CharactersWithSpaces>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mumu</cp:lastModifiedBy>
  <cp:lastPrinted>2021-11-12T00:39:56Z</cp:lastPrinted>
  <dcterms:modified xsi:type="dcterms:W3CDTF">2021-11-12T00:42:17Z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780D3DFBC05C42AF82705CA1A6919581</vt:lpwstr>
  </property>
</Properties>
</file>