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w:t>
      </w:r>
    </w:p>
    <w:p>
      <w:pPr>
        <w:jc w:val="center"/>
        <w:rPr>
          <w:rFonts w:hint="eastAsia" w:ascii="微软雅黑" w:hAnsi="微软雅黑" w:eastAsia="微软雅黑" w:cs="微软雅黑"/>
          <w:b w:val="0"/>
          <w:bCs w:val="0"/>
          <w:sz w:val="36"/>
          <w:szCs w:val="36"/>
          <w:lang w:val="en-US" w:eastAsia="zh-CN"/>
        </w:rPr>
      </w:pPr>
      <w:r>
        <w:rPr>
          <w:rFonts w:hint="eastAsia" w:ascii="微软雅黑" w:hAnsi="微软雅黑" w:eastAsia="微软雅黑" w:cs="微软雅黑"/>
          <w:b w:val="0"/>
          <w:bCs w:val="0"/>
          <w:sz w:val="36"/>
          <w:szCs w:val="36"/>
          <w:lang w:val="en-US" w:eastAsia="zh-CN"/>
        </w:rPr>
        <w:t>天柱县擎天城镇建设开发有限公司招聘岗位一览表</w:t>
      </w:r>
    </w:p>
    <w:tbl>
      <w:tblPr>
        <w:tblStyle w:val="4"/>
        <w:tblpPr w:leftFromText="180" w:rightFromText="180" w:vertAnchor="text" w:horzAnchor="page" w:tblpX="1525" w:tblpY="604"/>
        <w:tblOverlap w:val="never"/>
        <w:tblW w:w="14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865"/>
        <w:gridCol w:w="780"/>
        <w:gridCol w:w="757"/>
        <w:gridCol w:w="715"/>
        <w:gridCol w:w="1374"/>
        <w:gridCol w:w="1361"/>
        <w:gridCol w:w="861"/>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076"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招聘单位</w:t>
            </w:r>
          </w:p>
        </w:tc>
        <w:tc>
          <w:tcPr>
            <w:tcW w:w="865"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招聘部门</w:t>
            </w: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招聘岗位</w:t>
            </w:r>
          </w:p>
        </w:tc>
        <w:tc>
          <w:tcPr>
            <w:tcW w:w="757"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招聘人数</w:t>
            </w:r>
          </w:p>
        </w:tc>
        <w:tc>
          <w:tcPr>
            <w:tcW w:w="715"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学历要求</w:t>
            </w:r>
          </w:p>
        </w:tc>
        <w:tc>
          <w:tcPr>
            <w:tcW w:w="1374"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专业要求</w:t>
            </w:r>
          </w:p>
        </w:tc>
        <w:tc>
          <w:tcPr>
            <w:tcW w:w="13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年龄</w:t>
            </w:r>
          </w:p>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要求</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性别要求</w:t>
            </w:r>
          </w:p>
        </w:tc>
        <w:tc>
          <w:tcPr>
            <w:tcW w:w="7193"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076" w:type="dxa"/>
            <w:vMerge w:val="restart"/>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天柱县擎天城镇建设开发有限公司</w:t>
            </w:r>
          </w:p>
        </w:tc>
        <w:tc>
          <w:tcPr>
            <w:tcW w:w="865" w:type="dxa"/>
            <w:vMerge w:val="restart"/>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财务部</w:t>
            </w: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主管会计</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本科以上</w:t>
            </w:r>
          </w:p>
        </w:tc>
        <w:tc>
          <w:tcPr>
            <w:tcW w:w="1374"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财会、金融管理专业</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28≤a≤45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1"/>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初级会计职称以上；较强的成本管理、风险控制和财务分析能力；</w:t>
            </w:r>
          </w:p>
          <w:p>
            <w:pPr>
              <w:numPr>
                <w:ilvl w:val="0"/>
                <w:numId w:val="1"/>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五年以上企业财务工作经验或3年以上财务主管经验；</w:t>
            </w:r>
          </w:p>
          <w:p>
            <w:pPr>
              <w:numPr>
                <w:ilvl w:val="0"/>
                <w:numId w:val="1"/>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从事房地产、建筑行业财务工作者优先。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核算会计</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本科以上</w:t>
            </w:r>
          </w:p>
        </w:tc>
        <w:tc>
          <w:tcPr>
            <w:tcW w:w="1374"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财会、税务相关专业</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2"/>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初级会计职称以上，3年以上从业经验；</w:t>
            </w:r>
          </w:p>
          <w:p>
            <w:pPr>
              <w:numPr>
                <w:ilvl w:val="0"/>
                <w:numId w:val="2"/>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熟悉国家税务相关的法律法规政策；</w:t>
            </w:r>
          </w:p>
          <w:p>
            <w:pPr>
              <w:numPr>
                <w:ilvl w:val="0"/>
                <w:numId w:val="2"/>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良好的税务专业知识及较强的税务分析与判断能力；</w:t>
            </w:r>
          </w:p>
          <w:p>
            <w:pPr>
              <w:numPr>
                <w:ilvl w:val="0"/>
                <w:numId w:val="2"/>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具有税务师职称优先。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金融规划部</w:t>
            </w: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融资专员</w:t>
            </w: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本科以上</w:t>
            </w:r>
          </w:p>
        </w:tc>
        <w:tc>
          <w:tcPr>
            <w:tcW w:w="1374"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金融、经济类、财会专业</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3"/>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具备一定的金融知识，了解财税、金融相关政策、法规；</w:t>
            </w:r>
          </w:p>
          <w:p>
            <w:pPr>
              <w:numPr>
                <w:ilvl w:val="0"/>
                <w:numId w:val="3"/>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有融资、信贷、按揭3年以上相关工作经验；</w:t>
            </w:r>
          </w:p>
          <w:p>
            <w:pPr>
              <w:numPr>
                <w:ilvl w:val="0"/>
                <w:numId w:val="3"/>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有银行金融部或证券公司相关工作经验优先。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资产经营部</w:t>
            </w: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行政专员</w:t>
            </w: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本科以上</w:t>
            </w:r>
          </w:p>
        </w:tc>
        <w:tc>
          <w:tcPr>
            <w:tcW w:w="1374"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汉语言文学、行政管理、文秘</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4"/>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熟练操作各类办公软件及办公设备；</w:t>
            </w:r>
          </w:p>
          <w:p>
            <w:pPr>
              <w:numPr>
                <w:ilvl w:val="0"/>
                <w:numId w:val="4"/>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较强的公文写作能力；</w:t>
            </w:r>
          </w:p>
          <w:p>
            <w:pPr>
              <w:numPr>
                <w:ilvl w:val="0"/>
                <w:numId w:val="4"/>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熟悉资产管理流程，具有一定的财务基础知识；</w:t>
            </w:r>
          </w:p>
          <w:p>
            <w:pPr>
              <w:numPr>
                <w:ilvl w:val="0"/>
                <w:numId w:val="4"/>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1年以上行政事业单位工作经验者优先。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076"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鑫鼎置业公司</w:t>
            </w:r>
          </w:p>
        </w:tc>
        <w:tc>
          <w:tcPr>
            <w:tcW w:w="86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高管</w:t>
            </w: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副总经理</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汉语言文学、行政管理、文秘</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35≤a≤45</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5"/>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熟悉房地产行业业务流程和运作方式，具备相关法律方面知识；</w:t>
            </w:r>
          </w:p>
          <w:p>
            <w:pPr>
              <w:numPr>
                <w:ilvl w:val="0"/>
                <w:numId w:val="5"/>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较强的组织协调能力、具备解决突发事件的能力；</w:t>
            </w:r>
          </w:p>
          <w:p>
            <w:pPr>
              <w:numPr>
                <w:ilvl w:val="0"/>
                <w:numId w:val="5"/>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良好的中文写作能力与语言表达能力，熟悉行政事业单位写作规范；</w:t>
            </w:r>
          </w:p>
          <w:p>
            <w:pPr>
              <w:numPr>
                <w:ilvl w:val="0"/>
                <w:numId w:val="5"/>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8年以上从业经历，3年以上行政主管级以上管理经验。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076" w:type="dxa"/>
            <w:vMerge w:val="restart"/>
            <w:vAlign w:val="center"/>
          </w:tcPr>
          <w:p>
            <w:pPr>
              <w:numPr>
                <w:ilvl w:val="0"/>
                <w:numId w:val="0"/>
              </w:numPr>
              <w:jc w:val="both"/>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贵州锦铖建设 工程有限责任公司</w:t>
            </w:r>
          </w:p>
        </w:tc>
        <w:tc>
          <w:tcPr>
            <w:tcW w:w="86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高管</w:t>
            </w: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副总经理</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土建大类等相关专业</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30≤a≤50</w:t>
            </w:r>
          </w:p>
        </w:tc>
        <w:tc>
          <w:tcPr>
            <w:tcW w:w="861"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0"/>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1、持有二级建造师证以上（带B证），房建、市政、水利水电等相关专业；</w:t>
            </w:r>
          </w:p>
          <w:p>
            <w:pPr>
              <w:numPr>
                <w:ilvl w:val="0"/>
                <w:numId w:val="0"/>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2、8年以上相关专业从业经验、担任过项目经理3年以上；</w:t>
            </w:r>
          </w:p>
          <w:p>
            <w:pPr>
              <w:numPr>
                <w:ilvl w:val="0"/>
                <w:numId w:val="0"/>
              </w:numPr>
              <w:ind w:left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3、具有独立带队完成项目能力；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w:t>
            </w:r>
          </w:p>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务</w:t>
            </w:r>
          </w:p>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部</w:t>
            </w: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出纳</w:t>
            </w:r>
          </w:p>
          <w:p>
            <w:pPr>
              <w:numPr>
                <w:ilvl w:val="0"/>
                <w:numId w:val="0"/>
              </w:numPr>
              <w:jc w:val="center"/>
              <w:rPr>
                <w:rFonts w:hint="default" w:ascii="楷体" w:hAnsi="楷体" w:eastAsia="楷体" w:cs="楷体"/>
                <w:b w:val="0"/>
                <w:bCs w:val="0"/>
                <w:sz w:val="24"/>
                <w:szCs w:val="24"/>
                <w:vertAlign w:val="baseline"/>
                <w:lang w:val="en-US" w:eastAsia="zh-CN"/>
              </w:rPr>
            </w:pP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财会、金融管理专业</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ind w:left="0" w:leftChars="0" w:firstLine="0" w:firstLineChars="0"/>
              <w:jc w:val="center"/>
              <w:rPr>
                <w:rFonts w:hint="default"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kern w:val="2"/>
                <w:sz w:val="24"/>
                <w:szCs w:val="24"/>
                <w:vertAlign w:val="baseline"/>
                <w:lang w:val="en-US" w:eastAsia="zh-CN" w:bidi="ar-SA"/>
              </w:rPr>
              <w:t>女</w:t>
            </w:r>
          </w:p>
        </w:tc>
        <w:tc>
          <w:tcPr>
            <w:tcW w:w="7193" w:type="dxa"/>
            <w:vAlign w:val="center"/>
          </w:tcPr>
          <w:p>
            <w:pPr>
              <w:numPr>
                <w:ilvl w:val="0"/>
                <w:numId w:val="6"/>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初级会计职称以上；</w:t>
            </w:r>
          </w:p>
          <w:p>
            <w:pPr>
              <w:numPr>
                <w:ilvl w:val="0"/>
                <w:numId w:val="6"/>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了解国家财经政策和会计、税务法规，熟悉银行（网银）结算业务；</w:t>
            </w:r>
          </w:p>
          <w:p>
            <w:pPr>
              <w:numPr>
                <w:ilvl w:val="0"/>
                <w:numId w:val="6"/>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熟练使用财务软件；</w:t>
            </w:r>
          </w:p>
          <w:p>
            <w:pPr>
              <w:numPr>
                <w:ilvl w:val="0"/>
                <w:numId w:val="6"/>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3年以上会计从业经验。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restart"/>
            <w:vAlign w:val="center"/>
          </w:tcPr>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工</w:t>
            </w:r>
          </w:p>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程</w:t>
            </w:r>
          </w:p>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部</w:t>
            </w: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eastAsia" w:ascii="楷体" w:hAnsi="楷体" w:eastAsia="楷体" w:cs="楷体"/>
                <w:b w:val="0"/>
                <w:bCs w:val="0"/>
                <w:sz w:val="24"/>
                <w:szCs w:val="24"/>
                <w:vertAlign w:val="baseline"/>
                <w:lang w:val="en-US" w:eastAsia="zh-CN"/>
              </w:rPr>
            </w:pPr>
          </w:p>
          <w:p>
            <w:pPr>
              <w:numPr>
                <w:ilvl w:val="0"/>
                <w:numId w:val="0"/>
              </w:numPr>
              <w:jc w:val="center"/>
              <w:rPr>
                <w:rFonts w:hint="default"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项目经理</w:t>
            </w:r>
          </w:p>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土建大类等相关专业</w:t>
            </w:r>
          </w:p>
        </w:tc>
        <w:tc>
          <w:tcPr>
            <w:tcW w:w="1361" w:type="dxa"/>
            <w:vAlign w:val="center"/>
          </w:tcPr>
          <w:p>
            <w:pPr>
              <w:numPr>
                <w:ilvl w:val="0"/>
                <w:numId w:val="0"/>
              </w:numPr>
              <w:ind w:left="0" w:leftChars="0" w:firstLine="0" w:firstLineChars="0"/>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35≤a≤45</w:t>
            </w:r>
          </w:p>
        </w:tc>
        <w:tc>
          <w:tcPr>
            <w:tcW w:w="861"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0"/>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1、持有二级建造师证以上（带B证），房建、市政、水利水电等相关专业；</w:t>
            </w:r>
          </w:p>
          <w:p>
            <w:pPr>
              <w:numPr>
                <w:ilvl w:val="0"/>
                <w:numId w:val="0"/>
              </w:numPr>
              <w:ind w:left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2、5年以上相关专业从业经验、担任过项目经理3年以上；</w:t>
            </w:r>
          </w:p>
          <w:p>
            <w:pPr>
              <w:numPr>
                <w:ilvl w:val="0"/>
                <w:numId w:val="0"/>
              </w:numPr>
              <w:ind w:left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3、具有独立带队完成项目能力；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项目技术负责人</w:t>
            </w:r>
          </w:p>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土建大类等相关专业</w:t>
            </w:r>
          </w:p>
        </w:tc>
        <w:tc>
          <w:tcPr>
            <w:tcW w:w="1361" w:type="dxa"/>
            <w:vAlign w:val="center"/>
          </w:tcPr>
          <w:p>
            <w:pPr>
              <w:numPr>
                <w:ilvl w:val="0"/>
                <w:numId w:val="0"/>
              </w:numPr>
              <w:ind w:left="0" w:leftChars="0" w:firstLine="0" w:firstLineChars="0"/>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35≤a≤45</w:t>
            </w:r>
          </w:p>
        </w:tc>
        <w:tc>
          <w:tcPr>
            <w:tcW w:w="861"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7"/>
              </w:numPr>
              <w:ind w:left="0" w:leftChars="0" w:firstLine="0" w:firstLine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中级职称以上，土建大类相关专业；</w:t>
            </w:r>
          </w:p>
          <w:p>
            <w:pPr>
              <w:numPr>
                <w:ilvl w:val="0"/>
                <w:numId w:val="7"/>
              </w:numPr>
              <w:ind w:left="0" w:leftChars="0" w:firstLine="0" w:firstLine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8年以上央企或国企项目施工管理工作经验；</w:t>
            </w:r>
          </w:p>
          <w:p>
            <w:pPr>
              <w:numPr>
                <w:ilvl w:val="0"/>
                <w:numId w:val="7"/>
              </w:numPr>
              <w:ind w:left="0" w:leftChars="0" w:firstLine="0" w:firstLine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具备较强的施工现场管理与协调能力，具备良好的团队精神和沟通能力；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造价工程师</w:t>
            </w:r>
          </w:p>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大专以上</w:t>
            </w:r>
          </w:p>
        </w:tc>
        <w:tc>
          <w:tcPr>
            <w:tcW w:w="1374"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造价管理等相关专业</w:t>
            </w:r>
          </w:p>
        </w:tc>
        <w:tc>
          <w:tcPr>
            <w:tcW w:w="1361"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25≤a≤50</w:t>
            </w:r>
          </w:p>
        </w:tc>
        <w:tc>
          <w:tcPr>
            <w:tcW w:w="861"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男</w:t>
            </w:r>
          </w:p>
        </w:tc>
        <w:tc>
          <w:tcPr>
            <w:tcW w:w="7193" w:type="dxa"/>
            <w:vAlign w:val="center"/>
          </w:tcPr>
          <w:p>
            <w:pPr>
              <w:numPr>
                <w:ilvl w:val="0"/>
                <w:numId w:val="0"/>
              </w:numPr>
              <w:ind w:left="0" w:leftChars="0" w:firstLine="0" w:firstLine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1、5年以上工作经验，持有造价工程师证；</w:t>
            </w:r>
          </w:p>
          <w:p>
            <w:pPr>
              <w:numPr>
                <w:ilvl w:val="0"/>
                <w:numId w:val="0"/>
              </w:numPr>
              <w:ind w:leftChars="0"/>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2、负责或协助编制预算书及结算书三个项目以上；</w:t>
            </w:r>
          </w:p>
          <w:p>
            <w:pPr>
              <w:numPr>
                <w:ilvl w:val="0"/>
                <w:numId w:val="0"/>
              </w:numPr>
              <w:ind w:left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3、掌握并熟悉各项定额、取费标准的组成和计算方法；</w:t>
            </w:r>
          </w:p>
          <w:p>
            <w:pPr>
              <w:numPr>
                <w:ilvl w:val="0"/>
                <w:numId w:val="0"/>
              </w:numPr>
              <w:ind w:leftChars="0"/>
              <w:jc w:val="both"/>
              <w:rPr>
                <w:rFonts w:hint="eastAsia" w:ascii="楷体" w:hAnsi="楷体" w:eastAsia="楷体" w:cs="楷体"/>
                <w:b w:val="0"/>
                <w:bCs w:val="0"/>
                <w:kern w:val="2"/>
                <w:sz w:val="21"/>
                <w:szCs w:val="21"/>
                <w:vertAlign w:val="baseline"/>
                <w:lang w:val="en-US" w:eastAsia="zh-CN" w:bidi="ar-SA"/>
              </w:rPr>
            </w:pPr>
            <w:r>
              <w:rPr>
                <w:rFonts w:hint="eastAsia" w:ascii="楷体" w:hAnsi="楷体" w:eastAsia="楷体" w:cs="楷体"/>
                <w:b w:val="0"/>
                <w:bCs w:val="0"/>
                <w:sz w:val="21"/>
                <w:szCs w:val="21"/>
                <w:vertAlign w:val="baseline"/>
                <w:lang w:val="en-US" w:eastAsia="zh-CN"/>
              </w:rPr>
              <w:t>4、熟悉单位工程的有关基础材料及施工现场情况以及的施工工艺和方法。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default"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专职安全员</w:t>
            </w:r>
          </w:p>
        </w:tc>
        <w:tc>
          <w:tcPr>
            <w:tcW w:w="757" w:type="dxa"/>
            <w:vAlign w:val="center"/>
          </w:tcPr>
          <w:p>
            <w:pPr>
              <w:numPr>
                <w:ilvl w:val="0"/>
                <w:numId w:val="0"/>
              </w:numPr>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中专以上</w:t>
            </w:r>
          </w:p>
        </w:tc>
        <w:tc>
          <w:tcPr>
            <w:tcW w:w="1374"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专业不限</w:t>
            </w:r>
          </w:p>
        </w:tc>
        <w:tc>
          <w:tcPr>
            <w:tcW w:w="1361" w:type="dxa"/>
            <w:vAlign w:val="center"/>
          </w:tcPr>
          <w:p>
            <w:pPr>
              <w:numPr>
                <w:ilvl w:val="0"/>
                <w:numId w:val="0"/>
              </w:numPr>
              <w:jc w:val="both"/>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30≤a≤45</w:t>
            </w:r>
          </w:p>
        </w:tc>
        <w:tc>
          <w:tcPr>
            <w:tcW w:w="861"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8"/>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持有安全员上岗证及三类人员证书（C证）；</w:t>
            </w:r>
          </w:p>
          <w:p>
            <w:pPr>
              <w:numPr>
                <w:ilvl w:val="0"/>
                <w:numId w:val="8"/>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5年以上现场施工安全管理经验。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专职施工员</w:t>
            </w: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4人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中专以上</w:t>
            </w:r>
          </w:p>
        </w:tc>
        <w:tc>
          <w:tcPr>
            <w:tcW w:w="1374"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土建大类等相关专业</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9"/>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房建、市政、水利水电相关专业，持有上岗证书；</w:t>
            </w:r>
          </w:p>
          <w:p>
            <w:pPr>
              <w:numPr>
                <w:ilvl w:val="0"/>
                <w:numId w:val="9"/>
              </w:numPr>
              <w:jc w:val="both"/>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2年以上工程施工现场工作经验。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865" w:type="dxa"/>
            <w:vMerge w:val="continue"/>
            <w:vAlign w:val="center"/>
          </w:tcPr>
          <w:p>
            <w:pPr>
              <w:numPr>
                <w:ilvl w:val="0"/>
                <w:numId w:val="0"/>
              </w:numPr>
              <w:jc w:val="center"/>
              <w:rPr>
                <w:rFonts w:hint="eastAsia" w:ascii="楷体" w:hAnsi="楷体" w:eastAsia="楷体" w:cs="楷体"/>
                <w:b w:val="0"/>
                <w:bCs w:val="0"/>
                <w:sz w:val="24"/>
                <w:szCs w:val="24"/>
                <w:vertAlign w:val="baseline"/>
                <w:lang w:val="en-US" w:eastAsia="zh-CN"/>
              </w:rPr>
            </w:pPr>
          </w:p>
        </w:tc>
        <w:tc>
          <w:tcPr>
            <w:tcW w:w="780"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专职资料员</w:t>
            </w:r>
          </w:p>
        </w:tc>
        <w:tc>
          <w:tcPr>
            <w:tcW w:w="757" w:type="dxa"/>
            <w:vAlign w:val="center"/>
          </w:tcPr>
          <w:p>
            <w:pPr>
              <w:numPr>
                <w:ilvl w:val="0"/>
                <w:numId w:val="0"/>
              </w:numPr>
              <w:ind w:left="0" w:leftChars="0" w:firstLine="0" w:firstLineChars="0"/>
              <w:jc w:val="center"/>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1人</w:t>
            </w:r>
          </w:p>
        </w:tc>
        <w:tc>
          <w:tcPr>
            <w:tcW w:w="715" w:type="dxa"/>
            <w:vAlign w:val="center"/>
          </w:tcPr>
          <w:p>
            <w:pPr>
              <w:numPr>
                <w:ilvl w:val="0"/>
                <w:numId w:val="0"/>
              </w:numPr>
              <w:ind w:left="0" w:leftChars="0" w:firstLine="0" w:firstLineChars="0"/>
              <w:jc w:val="center"/>
              <w:rPr>
                <w:rFonts w:hint="eastAsia"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sz w:val="24"/>
                <w:szCs w:val="24"/>
                <w:vertAlign w:val="baseline"/>
                <w:lang w:val="en-US" w:eastAsia="zh-CN"/>
              </w:rPr>
              <w:t>中专以上</w:t>
            </w:r>
          </w:p>
        </w:tc>
        <w:tc>
          <w:tcPr>
            <w:tcW w:w="1374" w:type="dxa"/>
            <w:vAlign w:val="center"/>
          </w:tcPr>
          <w:p>
            <w:pPr>
              <w:numPr>
                <w:ilvl w:val="0"/>
                <w:numId w:val="0"/>
              </w:numPr>
              <w:ind w:left="0" w:leftChars="0" w:firstLine="0" w:firstLineChars="0"/>
              <w:jc w:val="center"/>
              <w:rPr>
                <w:rFonts w:hint="default" w:ascii="楷体" w:hAnsi="楷体" w:eastAsia="楷体" w:cs="楷体"/>
                <w:b w:val="0"/>
                <w:bCs w:val="0"/>
                <w:kern w:val="2"/>
                <w:sz w:val="24"/>
                <w:szCs w:val="24"/>
                <w:vertAlign w:val="baseline"/>
                <w:lang w:val="en-US" w:eastAsia="zh-CN" w:bidi="ar-SA"/>
              </w:rPr>
            </w:pPr>
            <w:r>
              <w:rPr>
                <w:rFonts w:hint="eastAsia" w:ascii="楷体" w:hAnsi="楷体" w:eastAsia="楷体" w:cs="楷体"/>
                <w:b w:val="0"/>
                <w:bCs w:val="0"/>
                <w:kern w:val="2"/>
                <w:sz w:val="24"/>
                <w:szCs w:val="24"/>
                <w:vertAlign w:val="baseline"/>
                <w:lang w:val="en-US" w:eastAsia="zh-CN" w:bidi="ar-SA"/>
              </w:rPr>
              <w:t>专业不限</w:t>
            </w:r>
          </w:p>
        </w:tc>
        <w:tc>
          <w:tcPr>
            <w:tcW w:w="1361" w:type="dxa"/>
            <w:vAlign w:val="center"/>
          </w:tcPr>
          <w:p>
            <w:pPr>
              <w:numPr>
                <w:ilvl w:val="0"/>
                <w:numId w:val="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25≤a≤45</w:t>
            </w:r>
          </w:p>
        </w:tc>
        <w:tc>
          <w:tcPr>
            <w:tcW w:w="861" w:type="dxa"/>
            <w:vAlign w:val="center"/>
          </w:tcPr>
          <w:p>
            <w:pPr>
              <w:numPr>
                <w:ilvl w:val="0"/>
                <w:numId w:val="0"/>
              </w:numPr>
              <w:jc w:val="center"/>
              <w:rPr>
                <w:rFonts w:hint="default"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不限</w:t>
            </w:r>
          </w:p>
        </w:tc>
        <w:tc>
          <w:tcPr>
            <w:tcW w:w="7193" w:type="dxa"/>
            <w:vAlign w:val="center"/>
          </w:tcPr>
          <w:p>
            <w:pPr>
              <w:numPr>
                <w:ilvl w:val="0"/>
                <w:numId w:val="1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持有上岗证书；</w:t>
            </w:r>
          </w:p>
          <w:p>
            <w:pPr>
              <w:numPr>
                <w:ilvl w:val="0"/>
                <w:numId w:val="10"/>
              </w:numPr>
              <w:jc w:val="both"/>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vertAlign w:val="baseline"/>
                <w:lang w:val="en-US" w:eastAsia="zh-CN"/>
              </w:rPr>
              <w:t>2年以上项目结算资料经验。</w:t>
            </w:r>
          </w:p>
        </w:tc>
      </w:tr>
    </w:tbl>
    <w:p>
      <w:pPr>
        <w:spacing w:line="580" w:lineRule="exact"/>
        <w:rPr>
          <w:rFonts w:hint="default"/>
          <w:lang w:val="en-US" w:eastAsia="zh-CN"/>
        </w:rPr>
      </w:pPr>
    </w:p>
    <w:p/>
    <w:sectPr>
      <w:footerReference r:id="rId3" w:type="default"/>
      <w:pgSz w:w="16838" w:h="11906" w:orient="landscape"/>
      <w:pgMar w:top="720" w:right="720" w:bottom="720" w:left="72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47D58"/>
    <w:multiLevelType w:val="singleLevel"/>
    <w:tmpl w:val="8B647D58"/>
    <w:lvl w:ilvl="0" w:tentative="0">
      <w:start w:val="1"/>
      <w:numFmt w:val="decimal"/>
      <w:suff w:val="nothing"/>
      <w:lvlText w:val="%1、"/>
      <w:lvlJc w:val="left"/>
    </w:lvl>
  </w:abstractNum>
  <w:abstractNum w:abstractNumId="1">
    <w:nsid w:val="8C1E0C54"/>
    <w:multiLevelType w:val="singleLevel"/>
    <w:tmpl w:val="8C1E0C54"/>
    <w:lvl w:ilvl="0" w:tentative="0">
      <w:start w:val="1"/>
      <w:numFmt w:val="decimal"/>
      <w:suff w:val="nothing"/>
      <w:lvlText w:val="%1、"/>
      <w:lvlJc w:val="left"/>
    </w:lvl>
  </w:abstractNum>
  <w:abstractNum w:abstractNumId="2">
    <w:nsid w:val="A7EEE13F"/>
    <w:multiLevelType w:val="singleLevel"/>
    <w:tmpl w:val="A7EEE13F"/>
    <w:lvl w:ilvl="0" w:tentative="0">
      <w:start w:val="1"/>
      <w:numFmt w:val="decimal"/>
      <w:suff w:val="nothing"/>
      <w:lvlText w:val="%1、"/>
      <w:lvlJc w:val="left"/>
    </w:lvl>
  </w:abstractNum>
  <w:abstractNum w:abstractNumId="3">
    <w:nsid w:val="B114B3BC"/>
    <w:multiLevelType w:val="singleLevel"/>
    <w:tmpl w:val="B114B3BC"/>
    <w:lvl w:ilvl="0" w:tentative="0">
      <w:start w:val="1"/>
      <w:numFmt w:val="decimal"/>
      <w:suff w:val="nothing"/>
      <w:lvlText w:val="%1、"/>
      <w:lvlJc w:val="left"/>
    </w:lvl>
  </w:abstractNum>
  <w:abstractNum w:abstractNumId="4">
    <w:nsid w:val="D65DD0FD"/>
    <w:multiLevelType w:val="singleLevel"/>
    <w:tmpl w:val="D65DD0FD"/>
    <w:lvl w:ilvl="0" w:tentative="0">
      <w:start w:val="1"/>
      <w:numFmt w:val="decimal"/>
      <w:suff w:val="nothing"/>
      <w:lvlText w:val="%1、"/>
      <w:lvlJc w:val="left"/>
    </w:lvl>
  </w:abstractNum>
  <w:abstractNum w:abstractNumId="5">
    <w:nsid w:val="FE9BF9EA"/>
    <w:multiLevelType w:val="singleLevel"/>
    <w:tmpl w:val="FE9BF9EA"/>
    <w:lvl w:ilvl="0" w:tentative="0">
      <w:start w:val="1"/>
      <w:numFmt w:val="decimal"/>
      <w:suff w:val="nothing"/>
      <w:lvlText w:val="%1、"/>
      <w:lvlJc w:val="left"/>
    </w:lvl>
  </w:abstractNum>
  <w:abstractNum w:abstractNumId="6">
    <w:nsid w:val="06E2CAF8"/>
    <w:multiLevelType w:val="singleLevel"/>
    <w:tmpl w:val="06E2CAF8"/>
    <w:lvl w:ilvl="0" w:tentative="0">
      <w:start w:val="1"/>
      <w:numFmt w:val="decimal"/>
      <w:suff w:val="nothing"/>
      <w:lvlText w:val="%1、"/>
      <w:lvlJc w:val="left"/>
    </w:lvl>
  </w:abstractNum>
  <w:abstractNum w:abstractNumId="7">
    <w:nsid w:val="0EF16270"/>
    <w:multiLevelType w:val="singleLevel"/>
    <w:tmpl w:val="0EF16270"/>
    <w:lvl w:ilvl="0" w:tentative="0">
      <w:start w:val="1"/>
      <w:numFmt w:val="decimal"/>
      <w:suff w:val="nothing"/>
      <w:lvlText w:val="%1、"/>
      <w:lvlJc w:val="left"/>
    </w:lvl>
  </w:abstractNum>
  <w:abstractNum w:abstractNumId="8">
    <w:nsid w:val="4FA15A42"/>
    <w:multiLevelType w:val="singleLevel"/>
    <w:tmpl w:val="4FA15A42"/>
    <w:lvl w:ilvl="0" w:tentative="0">
      <w:start w:val="1"/>
      <w:numFmt w:val="decimal"/>
      <w:suff w:val="nothing"/>
      <w:lvlText w:val="%1、"/>
      <w:lvlJc w:val="left"/>
    </w:lvl>
  </w:abstractNum>
  <w:abstractNum w:abstractNumId="9">
    <w:nsid w:val="7F312EFE"/>
    <w:multiLevelType w:val="singleLevel"/>
    <w:tmpl w:val="7F312EFE"/>
    <w:lvl w:ilvl="0" w:tentative="0">
      <w:start w:val="1"/>
      <w:numFmt w:val="decimal"/>
      <w:suff w:val="nothing"/>
      <w:lvlText w:val="%1、"/>
      <w:lvlJc w:val="left"/>
    </w:lvl>
  </w:abstractNum>
  <w:num w:numId="1">
    <w:abstractNumId w:val="1"/>
  </w:num>
  <w:num w:numId="2">
    <w:abstractNumId w:val="6"/>
  </w:num>
  <w:num w:numId="3">
    <w:abstractNumId w:val="7"/>
  </w:num>
  <w:num w:numId="4">
    <w:abstractNumId w:val="5"/>
  </w:num>
  <w:num w:numId="5">
    <w:abstractNumId w:val="4"/>
  </w:num>
  <w:num w:numId="6">
    <w:abstractNumId w:val="9"/>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94046"/>
    <w:rsid w:val="0394711E"/>
    <w:rsid w:val="05791DC6"/>
    <w:rsid w:val="0EDB0300"/>
    <w:rsid w:val="0F9F6040"/>
    <w:rsid w:val="152A297A"/>
    <w:rsid w:val="16C55580"/>
    <w:rsid w:val="175C7E69"/>
    <w:rsid w:val="17FF0FE2"/>
    <w:rsid w:val="19C205B9"/>
    <w:rsid w:val="19CE2148"/>
    <w:rsid w:val="1F624AC5"/>
    <w:rsid w:val="2472358D"/>
    <w:rsid w:val="248A2077"/>
    <w:rsid w:val="26173230"/>
    <w:rsid w:val="293A5BDB"/>
    <w:rsid w:val="2975403F"/>
    <w:rsid w:val="2A62082A"/>
    <w:rsid w:val="2A8421D8"/>
    <w:rsid w:val="2CD94046"/>
    <w:rsid w:val="2D3B7C5A"/>
    <w:rsid w:val="2EA10CE0"/>
    <w:rsid w:val="3096452A"/>
    <w:rsid w:val="30D162C0"/>
    <w:rsid w:val="3A945F78"/>
    <w:rsid w:val="3A980946"/>
    <w:rsid w:val="3B880069"/>
    <w:rsid w:val="3D38175F"/>
    <w:rsid w:val="3D521D90"/>
    <w:rsid w:val="3E105531"/>
    <w:rsid w:val="400922CD"/>
    <w:rsid w:val="41687B0F"/>
    <w:rsid w:val="455D7753"/>
    <w:rsid w:val="46FC2A6E"/>
    <w:rsid w:val="4DDA21B1"/>
    <w:rsid w:val="543B4271"/>
    <w:rsid w:val="57BF2266"/>
    <w:rsid w:val="57D23C67"/>
    <w:rsid w:val="5857677C"/>
    <w:rsid w:val="58EF10B4"/>
    <w:rsid w:val="5ED92C68"/>
    <w:rsid w:val="63B03DDE"/>
    <w:rsid w:val="6538345C"/>
    <w:rsid w:val="66AD1BD0"/>
    <w:rsid w:val="6B754BD7"/>
    <w:rsid w:val="6CB928C2"/>
    <w:rsid w:val="6F6E7EB8"/>
    <w:rsid w:val="70442FAB"/>
    <w:rsid w:val="708C522B"/>
    <w:rsid w:val="70C27EFA"/>
    <w:rsid w:val="71F8595E"/>
    <w:rsid w:val="725D5FA7"/>
    <w:rsid w:val="779046EE"/>
    <w:rsid w:val="79807841"/>
    <w:rsid w:val="7A643D05"/>
    <w:rsid w:val="7BA813A9"/>
    <w:rsid w:val="7DD97100"/>
    <w:rsid w:val="7ED12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2021-05-25T09:22:00Z</dcterms:created>
  <dc:creator>WPS_1583372408</dc:creator>
  <cp:lastModifiedBy>FOTEN</cp:lastModifiedBy>
  <cp:lastPrinted>2021-06-18T00:37:00Z</cp:lastPrinted>
  <dcterms:modified xsi:type="dcterms:W3CDTF">2021-06-18T06:06:31Z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48A490892B1D45A5A009AC9AC6E52C56</vt:lpwstr>
  </property>
</Properties>
</file>