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sz w:val="32"/>
          <w:szCs w:val="32"/>
          <w:lang w:val="en-US" w:eastAsia="zh-CN" w:bidi="zh-CN"/>
        </w:rPr>
      </w:pPr>
      <w:r>
        <w:rPr>
          <w:rFonts w:hint="eastAsia" w:ascii="仿宋_GB2312" w:hAnsi="仿宋_GB2312" w:eastAsia="仿宋_GB2312" w:cs="仿宋_GB2312"/>
          <w:sz w:val="32"/>
          <w:szCs w:val="32"/>
          <w:lang w:val="en-US" w:eastAsia="zh-CN" w:bidi="zh-CN"/>
        </w:rPr>
        <w:t>附件1：</w:t>
      </w:r>
    </w:p>
    <w:tbl>
      <w:tblPr>
        <w:tblStyle w:val="3"/>
        <w:tblpPr w:leftFromText="180" w:rightFromText="180" w:vertAnchor="text" w:horzAnchor="page" w:tblpX="536" w:tblpY="420"/>
        <w:tblOverlap w:val="never"/>
        <w:tblW w:w="16112" w:type="dxa"/>
        <w:tblInd w:w="0" w:type="dxa"/>
        <w:shd w:val="clear" w:color="auto" w:fill="auto"/>
        <w:tblLayout w:type="autofit"/>
        <w:tblCellMar>
          <w:top w:w="0" w:type="dxa"/>
          <w:left w:w="0" w:type="dxa"/>
          <w:bottom w:w="0" w:type="dxa"/>
          <w:right w:w="0" w:type="dxa"/>
        </w:tblCellMar>
      </w:tblPr>
      <w:tblGrid>
        <w:gridCol w:w="480"/>
        <w:gridCol w:w="1005"/>
        <w:gridCol w:w="1935"/>
        <w:gridCol w:w="2317"/>
        <w:gridCol w:w="988"/>
        <w:gridCol w:w="790"/>
        <w:gridCol w:w="585"/>
        <w:gridCol w:w="1710"/>
        <w:gridCol w:w="840"/>
        <w:gridCol w:w="1150"/>
        <w:gridCol w:w="2337"/>
        <w:gridCol w:w="1038"/>
        <w:gridCol w:w="937"/>
      </w:tblGrid>
      <w:tr>
        <w:tblPrEx>
          <w:shd w:val="clear" w:color="auto" w:fill="auto"/>
          <w:tblCellMar>
            <w:top w:w="0" w:type="dxa"/>
            <w:left w:w="0" w:type="dxa"/>
            <w:bottom w:w="0" w:type="dxa"/>
            <w:right w:w="0" w:type="dxa"/>
          </w:tblCellMar>
        </w:tblPrEx>
        <w:trPr>
          <w:trHeight w:val="880" w:hRule="atLeast"/>
        </w:trPr>
        <w:tc>
          <w:tcPr>
            <w:tcW w:w="16112"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 xml:space="preserve">贵州百里杜鹃花好月圆文化旅游投资有限公司面向社会公开招聘工作人员职位表  </w:t>
            </w:r>
          </w:p>
        </w:tc>
      </w:tr>
      <w:tr>
        <w:tblPrEx>
          <w:shd w:val="clear" w:color="auto" w:fill="auto"/>
          <w:tblCellMar>
            <w:top w:w="0" w:type="dxa"/>
            <w:left w:w="0" w:type="dxa"/>
            <w:bottom w:w="0" w:type="dxa"/>
            <w:right w:w="0" w:type="dxa"/>
          </w:tblCellMar>
        </w:tblPrEx>
        <w:trPr>
          <w:trHeight w:val="60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招聘单位</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职位名称</w:t>
            </w:r>
          </w:p>
        </w:tc>
        <w:tc>
          <w:tcPr>
            <w:tcW w:w="23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岗位职责</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工作地点</w:t>
            </w:r>
          </w:p>
        </w:tc>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招聘人数</w:t>
            </w:r>
          </w:p>
        </w:tc>
        <w:tc>
          <w:tcPr>
            <w:tcW w:w="766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岗位要求</w:t>
            </w:r>
          </w:p>
        </w:tc>
        <w:tc>
          <w:tcPr>
            <w:tcW w:w="9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备注</w:t>
            </w:r>
          </w:p>
        </w:tc>
      </w:tr>
      <w:tr>
        <w:tblPrEx>
          <w:shd w:val="clear" w:color="auto" w:fill="auto"/>
          <w:tblCellMar>
            <w:top w:w="0" w:type="dxa"/>
            <w:left w:w="0" w:type="dxa"/>
            <w:bottom w:w="0" w:type="dxa"/>
            <w:right w:w="0" w:type="dxa"/>
          </w:tblCellMar>
        </w:tblPrEx>
        <w:trPr>
          <w:trHeight w:val="57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性别</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学历</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政治面貌</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专业</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其他资格条件</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年龄</w:t>
            </w:r>
          </w:p>
        </w:tc>
        <w:tc>
          <w:tcPr>
            <w:tcW w:w="9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shd w:val="clear" w:color="auto" w:fill="auto"/>
          <w:tblCellMar>
            <w:top w:w="0" w:type="dxa"/>
            <w:left w:w="0" w:type="dxa"/>
            <w:bottom w:w="0" w:type="dxa"/>
            <w:right w:w="0" w:type="dxa"/>
          </w:tblCellMar>
        </w:tblPrEx>
        <w:trPr>
          <w:trHeight w:val="4000"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贵州百里杜鹃花好月圆文化旅游投资有限公司</w:t>
            </w:r>
          </w:p>
        </w:tc>
        <w:tc>
          <w:tcPr>
            <w:tcW w:w="19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民宿事业部工作人员</w:t>
            </w:r>
          </w:p>
        </w:tc>
        <w:tc>
          <w:tcPr>
            <w:tcW w:w="23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负责公司旗下“花都里”精品民宿的运营管理。</w:t>
            </w:r>
          </w:p>
        </w:tc>
        <w:tc>
          <w:tcPr>
            <w:tcW w:w="9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“花都里”精品民宿</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不限</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全日制大学专科及以上学历。</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不限</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不限</w:t>
            </w:r>
          </w:p>
        </w:tc>
        <w:tc>
          <w:tcPr>
            <w:tcW w:w="23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1、热爱民宿文化，知识面广，文案能力强，熟悉运用新媒体操，有一定的美工和摄影水平；</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2、形象气质佳，性格开朗，善于沟通，抗压能力强；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3、熟悉国有企业的运行模式，执行力强。同等条件下，市内建档立卡贫困户家庭子女优先。</w:t>
            </w:r>
          </w:p>
        </w:tc>
        <w:tc>
          <w:tcPr>
            <w:tcW w:w="1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35周岁（含）以下</w:t>
            </w:r>
          </w:p>
        </w:tc>
        <w:tc>
          <w:tcPr>
            <w:tcW w:w="93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18"/>
                <w:szCs w:val="18"/>
                <w:u w:val="none"/>
              </w:rPr>
            </w:pPr>
            <w:r>
              <w:rPr>
                <w:rFonts w:hint="eastAsia" w:ascii="宋体" w:hAnsi="宋体" w:eastAsia="宋体" w:cs="宋体"/>
                <w:i w:val="0"/>
                <w:color w:val="FF0000"/>
                <w:kern w:val="0"/>
                <w:sz w:val="18"/>
                <w:szCs w:val="18"/>
                <w:u w:val="none"/>
                <w:lang w:val="en-US" w:eastAsia="zh-CN" w:bidi="ar"/>
              </w:rPr>
              <w:t>酒店管理、市场营销、旅游管理专业及有1年工作经验的优先</w:t>
            </w:r>
          </w:p>
        </w:tc>
      </w:tr>
      <w:tr>
        <w:tblPrEx>
          <w:shd w:val="clear" w:color="auto" w:fill="auto"/>
          <w:tblCellMar>
            <w:top w:w="0" w:type="dxa"/>
            <w:left w:w="0" w:type="dxa"/>
            <w:bottom w:w="0" w:type="dxa"/>
            <w:right w:w="0" w:type="dxa"/>
          </w:tblCellMar>
        </w:tblPrEx>
        <w:trPr>
          <w:trHeight w:val="420" w:hRule="atLeast"/>
        </w:trPr>
        <w:tc>
          <w:tcPr>
            <w:tcW w:w="67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合计</w:t>
            </w:r>
          </w:p>
        </w:tc>
        <w:tc>
          <w:tcPr>
            <w:tcW w:w="938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A5342"/>
    <w:rsid w:val="499A5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1"/>
      <w:szCs w:val="31"/>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2021-06-04T09:58:00Z</dcterms:created>
  <dc:creator>拉撒路</dc:creator>
  <cp:lastModifiedBy>拉撒路</cp:lastModifiedBy>
  <dcterms:modified xsi:type="dcterms:W3CDTF">2021-06-04T10:01:14Z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