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国家电投集团遵义产业发展有限公司</w:t>
      </w:r>
    </w:p>
    <w:p>
      <w:pPr>
        <w:spacing w:line="480" w:lineRule="exact"/>
        <w:jc w:val="center"/>
        <w:rPr>
          <w:rFonts w:ascii="宋体"/>
          <w:szCs w:val="21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87"/>
        <w:gridCol w:w="921"/>
        <w:gridCol w:w="428"/>
        <w:gridCol w:w="676"/>
        <w:gridCol w:w="361"/>
        <w:gridCol w:w="928"/>
        <w:gridCol w:w="599"/>
        <w:gridCol w:w="690"/>
        <w:gridCol w:w="358"/>
        <w:gridCol w:w="912"/>
        <w:gridCol w:w="92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是否农村户口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cm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体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Cs w:val="21"/>
                <w:lang w:eastAsia="zh-CN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Cs w:val="21"/>
                <w:lang w:val="en-US" w:eastAsia="zh-CN"/>
              </w:rPr>
              <w:t>kg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及取得时间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  <w:p>
            <w:pPr>
              <w:spacing w:line="6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56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3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9871" w:type="dxa"/>
            <w:gridSpan w:val="1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6"/>
              <w:numPr>
                <w:ilvl w:val="0"/>
                <w:numId w:val="1"/>
              </w:num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</w:rPr>
              <w:t>均为原件扫描或照片。</w:t>
            </w: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宋体"/>
                <w:bCs/>
                <w:szCs w:val="21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本人签字：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  <w:tab w:val="left" w:pos="7180"/>
        </w:tabs>
        <w:autoSpaceDE/>
        <w:autoSpaceDN/>
        <w:spacing w:before="0" w:after="160" w:line="600" w:lineRule="exact"/>
        <w:ind w:right="0" w:firstLine="0"/>
        <w:jc w:val="center"/>
        <w:rPr>
          <w:rFonts w:hint="default" w:ascii="Times New Roman" w:hAnsi="仿宋_GB2312" w:eastAsia="仿宋_GB2312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44"/>
          <w:szCs w:val="44"/>
        </w:rPr>
        <w:t>应聘人员登记表填写说明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1．表中所列项目，由本人实事求是地填写。表内项目没有内容填写的，可填写“无”。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2．表中的日期、时间具体到月，一律用公历和阿拉伯数字表示，如“1992年5月”应填写为“1992.05”。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3．“民族”填写全称，如：“维吾尔族”、“哈尼族”。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4．“籍贯”、“出生地”填写简称，如“湖南长沙”、“河北廊坊”。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5．“政治面貌”填写“中共党员”、“民主党派”或“群众”。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6．“健康状况”根据本人的具体情况填写“健康”、“一般”或“较差”；有严重疾病、慢性疾病或身体伤残的，要如实说明。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7.“学历、学位”填写国家有关部门承认的学历、学位。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8.“专业技术职务及取得时间”填写最高专业技术职务及取得的时间。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9.“联系电话”填写可与本人直接联系的固定电话和手机号码。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10.“工作经历”栏中应从首次参加工作填起，时间前后要衔接，不出现空档，因脱产学习间断的，要写明情况。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11.“教育经历”栏中应从初中教育填起。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12.“奖惩情况”填写省、部级以上的奖励和记功；受处分的，要填写何年何月因何问题经何单位批准受何种处分，何年何月经何单位批准撤消何种处分。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13.“外语水平”填写语种和掌握程度（“精通”、“熟练”、“一般”），如“英语/精通”；或者填写通过的相关考试，如“大学英语六级”。</w:t>
      </w:r>
      <w:bookmarkStart w:id="0" w:name="OLE_LINK1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“计</w:t>
      </w:r>
      <w:bookmarkEnd w:id="0"/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14.“家庭主要成员”，填写配偶、父母、子女情况。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15.登记表要粘贴本人近期1寸彩色证件电子照片。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16.登记表填写内容格式要求：宋体，五号字体。</w:t>
      </w:r>
    </w:p>
    <w:p>
      <w:pPr>
        <w:numPr>
          <w:ilvl w:val="0"/>
          <w:numId w:val="0"/>
        </w:numPr>
        <w:tabs>
          <w:tab w:val="left" w:pos="1260"/>
          <w:tab w:val="left" w:pos="7180"/>
        </w:tabs>
        <w:autoSpaceDE/>
        <w:autoSpaceDN/>
        <w:spacing w:before="0" w:after="160" w:line="600" w:lineRule="exact"/>
        <w:ind w:right="0" w:firstLine="64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17.本表填写不下可另附页说明。</w:t>
      </w:r>
    </w:p>
    <w:p>
      <w:pPr>
        <w:tabs>
          <w:tab w:val="left" w:pos="1260"/>
          <w:tab w:val="left" w:pos="7180"/>
        </w:tabs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B7E15"/>
    <w:multiLevelType w:val="singleLevel"/>
    <w:tmpl w:val="5DBB7E1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424E9"/>
    <w:rsid w:val="236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正文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2021-05-21T06:53:00Z</dcterms:created>
  <dc:creator>Administrator</dc:creator>
  <cp:lastModifiedBy>Administrator</cp:lastModifiedBy>
  <dcterms:modified xsi:type="dcterms:W3CDTF">2021-05-21T06:53:59Z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F33027DA39D84C2AAC62BF26185247AE</vt:lpwstr>
  </property>
</Properties>
</file>