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180"/>
        <w:gridCol w:w="898"/>
        <w:gridCol w:w="1391"/>
        <w:gridCol w:w="1321"/>
        <w:gridCol w:w="1408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40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40"/>
                <w:szCs w:val="44"/>
              </w:rPr>
              <w:t>仁怀市公安局</w:t>
            </w:r>
          </w:p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sz w:val="40"/>
                <w:szCs w:val="44"/>
              </w:rPr>
              <w:t>2021年公开招聘合同制警务辅助人员加分申请表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   岁）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手机1：                         手机2：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报考职位代码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申请加分事由（简要说明）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对应申请加分分值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tabs>
                <w:tab w:val="left" w:pos="803"/>
              </w:tabs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申请加分分值：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本人承诺：以上加分信息真实无误，若有虚假、遗漏、错误，责任自负。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考生签名：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符合加分条件的项目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审核加分分值：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审核人（签名）：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年    月    日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招聘领导小组复审意见（签字）：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所有加分项目须附相关的证明材料。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46DC9"/>
    <w:rsid w:val="4984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2021-04-23T08:52:00Z</dcterms:created>
  <dc:creator>极地孤狼</dc:creator>
  <cp:lastModifiedBy>极地孤狼</cp:lastModifiedBy>
  <dcterms:modified xsi:type="dcterms:W3CDTF">2021-04-23T08:53:12Z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96847A7ACB804786AB1C36B0441B729B</vt:lpwstr>
  </property>
</Properties>
</file>