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黔东南州歌舞团有限责任公司2021年上半年公开招聘演员报名表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691"/>
        <w:gridCol w:w="475"/>
        <w:gridCol w:w="810"/>
        <w:gridCol w:w="642"/>
        <w:gridCol w:w="431"/>
        <w:gridCol w:w="156"/>
        <w:gridCol w:w="345"/>
        <w:gridCol w:w="673"/>
        <w:gridCol w:w="180"/>
        <w:gridCol w:w="760"/>
        <w:gridCol w:w="475"/>
        <w:gridCol w:w="348"/>
        <w:gridCol w:w="810"/>
        <w:gridCol w:w="70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现户口所在地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是否是全日制普通高校学历</w:t>
            </w: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家庭详细住址</w:t>
            </w:r>
          </w:p>
        </w:tc>
        <w:tc>
          <w:tcPr>
            <w:tcW w:w="78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8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96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35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</w:t>
            </w:r>
          </w:p>
        </w:tc>
        <w:tc>
          <w:tcPr>
            <w:tcW w:w="309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1.公务员（参公身份人员）；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2.事业单位工作人员（干部）；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3.机关事业单位工勤人员；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4.国有企业职工；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5.四项目人员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6.其他（临时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工、未就业人员等）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。</w:t>
            </w:r>
          </w:p>
        </w:tc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96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9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2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应聘企业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应聘部门及岗位</w:t>
            </w:r>
          </w:p>
        </w:tc>
        <w:tc>
          <w:tcPr>
            <w:tcW w:w="2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本人联系电话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座机：</w:t>
            </w:r>
          </w:p>
        </w:tc>
        <w:tc>
          <w:tcPr>
            <w:tcW w:w="24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其他需要说明的事项</w:t>
            </w:r>
          </w:p>
        </w:tc>
        <w:tc>
          <w:tcPr>
            <w:tcW w:w="88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（此栏为有需另行说明的事项时填写，限300字以内）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82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考生（签名）：                            代报人（签名）：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45"/>
                <w:sz w:val="24"/>
                <w:szCs w:val="24"/>
                <w:bdr w:val="none" w:color="auto" w:sz="0" w:space="0"/>
              </w:rPr>
              <w:t>报名资格初审意见</w:t>
            </w:r>
          </w:p>
        </w:tc>
        <w:tc>
          <w:tcPr>
            <w:tcW w:w="38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2020年   月   日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45"/>
                <w:sz w:val="24"/>
                <w:szCs w:val="24"/>
                <w:bdr w:val="none" w:color="auto" w:sz="0" w:space="0"/>
              </w:rPr>
              <w:t>报名资格复审意见</w:t>
            </w:r>
          </w:p>
        </w:tc>
        <w:tc>
          <w:tcPr>
            <w:tcW w:w="38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2020年   月  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报名表填写注意事项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报名表务必严格按照本人真实情况如实填写，如有疑问，务必第一时间向州歌舞团公司咨询，请注意以下内容：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1.出生年月日：以身份证出生年月日为准。填报格式为“1990.01.01”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2.籍贯：以户口簿上的籍贯为准，填写到县（市、区）级，如“贵州省凯里市”。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3.毕业院校：以毕业证书落款单位为准。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4.所学专业：以毕业证上记录为准，务必如实准确填写（以报名使用学历为准）。如毕业证书表述为“艺术设计（环境艺术设计）”，填写时务必完整填写，不得错漏或省略，否则将影响您的资格审查。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5.学历学位：按照毕业证和学位证上的名称填写，如：研究生文学博士，研究生教育学硕士，大学本科、工学学士，大学专科等。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6.毕业时间：以毕业证书落款时间为准，格式为：“2014.07”。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7.现户口所在地：以报名时实际户口所在地（户口簿登记）为准，如“贵州省凯里市”、“贵州省镇远县”。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8.现详细住址：请填写现居住地址（填写到具体县（市、区）的乡镇（街道）及门牌号码）；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本人身份：根据本人情况如实填写在“本人身份”下栏：①公务员（参公身份人员）；②事业单位工作人员（干部）；③机关事业单位工勤人员；④国有企业职工；⑤其他（临时工、未就业人员、高校毕业生退役士兵等填其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10.生源地：根据本人情况，按以下分类填写（填写到县（市、区）级，以报名使用学历为准），如“贵州省凯里市”：报考学历为大学本科或大学专科的，生源地填写以高中读书的学校为准。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11.何时取得何种何级别执业资格证书填写：例如，“2017年9月取得初中化学教师资格证书”。（其他证书参照填写）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D2ABC"/>
    <w:rsid w:val="606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2021-04-12T02:40:00Z</dcterms:created>
  <dc:creator>太阳花</dc:creator>
  <cp:lastModifiedBy>太阳花</cp:lastModifiedBy>
  <dcterms:modified xsi:type="dcterms:W3CDTF">2021-04-12T02:41:26Z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45BC37A5E91444BBA43CED32B987CE5C</vt:lpwstr>
  </property>
</Properties>
</file>