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4" w:lineRule="atLeast"/>
        <w:ind w:left="0" w:right="0"/>
        <w:jc w:val="both"/>
        <w:rPr>
          <w:sz w:val="27"/>
          <w:szCs w:val="27"/>
        </w:rPr>
      </w:pPr>
      <w:r>
        <w:rPr>
          <w:rFonts w:ascii="仿宋_GB2312" w:eastAsia="仿宋_GB2312" w:cs="仿宋_GB2312"/>
          <w:sz w:val="31"/>
          <w:szCs w:val="31"/>
          <w:bdr w:val="none" w:color="auto" w:sz="0" w:space="0"/>
        </w:rPr>
        <w:t>附件3</w:t>
      </w:r>
      <w:r>
        <w:rPr>
          <w:rFonts w:hint="default" w:ascii="仿宋_GB2312" w:eastAsia="仿宋_GB2312" w:cs="仿宋_GB2312"/>
          <w:sz w:val="31"/>
          <w:szCs w:val="31"/>
          <w:bdr w:val="none" w:color="auto" w:sz="0" w:space="0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4" w:lineRule="atLeast"/>
        <w:ind w:left="0" w:right="0"/>
        <w:jc w:val="both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 </w:t>
      </w:r>
    </w:p>
    <w:tbl>
      <w:tblPr>
        <w:tblW w:w="13860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DDDDDD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4"/>
        <w:gridCol w:w="614"/>
        <w:gridCol w:w="917"/>
        <w:gridCol w:w="1062"/>
        <w:gridCol w:w="768"/>
        <w:gridCol w:w="917"/>
        <w:gridCol w:w="1669"/>
        <w:gridCol w:w="6849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0" w:type="auto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小标宋简体" w:hAnsi="方正小标宋简体" w:eastAsia="方正小标宋简体" w:cs="方正小标宋简体"/>
                <w:sz w:val="33"/>
                <w:szCs w:val="33"/>
                <w:bdr w:val="none" w:color="auto" w:sz="0" w:space="0"/>
              </w:rPr>
              <w:t>龙里县人民医院202</w:t>
            </w:r>
            <w:r>
              <w:rPr>
                <w:rFonts w:hint="default" w:ascii="方正小标宋简体" w:hAnsi="方正小标宋简体" w:eastAsia="方正小标宋简体" w:cs="方正小标宋简体"/>
                <w:sz w:val="33"/>
                <w:szCs w:val="33"/>
                <w:bdr w:val="none" w:color="auto" w:sz="0" w:space="0"/>
              </w:rPr>
              <w:t>1年第一次公开招聘“备案制”管理人员招聘计划表（面向社会）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sz w:val="15"/>
                <w:szCs w:val="15"/>
                <w:bdr w:val="none" w:color="auto" w:sz="0" w:space="0"/>
              </w:rPr>
              <w:t>招聘单位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sz w:val="15"/>
                <w:szCs w:val="15"/>
                <w:bdr w:val="none" w:color="auto" w:sz="0" w:space="0"/>
              </w:rPr>
              <w:t>岗位代码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sz w:val="15"/>
                <w:szCs w:val="15"/>
                <w:bdr w:val="none" w:color="auto" w:sz="0" w:space="0"/>
              </w:rPr>
              <w:t>招聘岗位类型</w:t>
            </w:r>
          </w:p>
        </w:tc>
        <w:tc>
          <w:tcPr>
            <w:tcW w:w="10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sz w:val="15"/>
                <w:szCs w:val="15"/>
                <w:bdr w:val="none" w:color="auto" w:sz="0" w:space="0"/>
              </w:rPr>
              <w:t>招聘岗位简介</w:t>
            </w:r>
          </w:p>
        </w:tc>
        <w:tc>
          <w:tcPr>
            <w:tcW w:w="7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sz w:val="15"/>
                <w:szCs w:val="15"/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sz w:val="15"/>
                <w:szCs w:val="15"/>
                <w:bdr w:val="none" w:color="auto" w:sz="0" w:space="0"/>
              </w:rPr>
              <w:t>学历学位要求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sz w:val="15"/>
                <w:szCs w:val="15"/>
                <w:bdr w:val="none" w:color="auto" w:sz="0" w:space="0"/>
              </w:rPr>
              <w:t>专业要求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sz w:val="15"/>
                <w:szCs w:val="15"/>
                <w:bdr w:val="none" w:color="auto" w:sz="0" w:space="0"/>
              </w:rPr>
              <w:t>其它招聘条件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龙里县人民医院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10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从事临床医学工作</w:t>
            </w:r>
          </w:p>
        </w:tc>
        <w:tc>
          <w:tcPr>
            <w:tcW w:w="7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临床医学专业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1.年龄不超过 35 周岁，具有中级职称的，可放宽到 40 周岁；具有高级职称的，可放宽到 45 周岁；</w:t>
            </w: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2.具有执业医师资格证；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Calibri" w:hAnsi="Calibri" w:cs="Calibri"/>
                <w:sz w:val="15"/>
                <w:szCs w:val="15"/>
                <w:bdr w:val="none" w:color="auto" w:sz="0" w:space="0"/>
              </w:rPr>
              <w:t>3.报考急诊、儿科、传染科、康复医学可放宽到大专学历。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0" w:type="auto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02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10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从事影像工作</w:t>
            </w:r>
          </w:p>
        </w:tc>
        <w:tc>
          <w:tcPr>
            <w:tcW w:w="7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专科及以上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医学影像学专业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cs="Calibri"/>
                <w:sz w:val="15"/>
                <w:szCs w:val="15"/>
                <w:bdr w:val="none" w:color="auto" w:sz="0" w:space="0"/>
              </w:rPr>
              <w:t>1. </w:t>
            </w: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年龄不超过 35 周岁，具有中级职称的，可放宽到 40 周岁；具有高级职称的，可放宽到 45 周岁。</w:t>
            </w: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2.具有执业医师资格证。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7" w:hRule="atLeast"/>
        </w:trPr>
        <w:tc>
          <w:tcPr>
            <w:tcW w:w="0" w:type="auto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03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10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从事财务工作</w:t>
            </w:r>
          </w:p>
        </w:tc>
        <w:tc>
          <w:tcPr>
            <w:tcW w:w="7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会计、财务管理相关专业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1.年龄不超过 35 周岁；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2.具有中级资格证的在同等条件下优先。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56CE7"/>
    <w:rsid w:val="2B744BB1"/>
    <w:rsid w:val="37E56CE7"/>
    <w:rsid w:val="63CD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2021-02-26T08:49:00Z</dcterms:created>
  <dc:creator>太阳花</dc:creator>
  <cp:lastModifiedBy>太阳花</cp:lastModifiedBy>
  <dcterms:modified xsi:type="dcterms:W3CDTF">2021-02-26T08:52:56Z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