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52525"/>
          <w:spacing w:val="0"/>
          <w:sz w:val="33"/>
          <w:szCs w:val="33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33"/>
          <w:szCs w:val="33"/>
          <w:bdr w:val="none" w:color="auto" w:sz="0" w:space="0"/>
        </w:rPr>
        <w:t>2021年上半年河南省教师资格考试（笔试）考生防疫须知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考生需于考前14天提前通过支付宝搜索“豫事办”下载“河南健康码”，如实填写个人信息，持续关注健康码的状态，保持健康码绿码状态。考生从考前14天开始，须自觉测量每日体温、如实记录并进行健康状况监测（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t>见附件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），体温测量记录以及出现身体异常情况的，要及时报告。考生自行下载体温监测表，用A4纸单页面打印，如实填写后于3月13日参加考试时携带体温监测表（根据报考科目，准备1-3份），并在每一个考试单元上交给所在考场监考人员。考生须主动配合考点其他防疫措施等，不准瞒报、漏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五、考生进入考点时,必须佩戴口罩，接受体温检测，出示健康码，显示“绿码”并体温检测低于37.3℃者方可入内。来自国内疫情中、高风险地区的考生，须出示7天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六、考生进入考点后，须听从考点工作人员指挥，在指定区域等候进入考场，考生自备口罩不得带入考场。入场就座后考生可自主决定是否佩戴口罩，如有佩戴需要，可向监考员申领考场配备的口罩，每场考试结束后要将考场使用口罩放置在座位上，不得带出考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七、考生在考试期间出现发热、咳嗽等症状，应立即向考点工作人员报告，由考点分管防疫工作的负责人进行研判处理。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八、考试结束后，按照考场、考点工作人员安排有序离开。备用隔离考场考生当场考试结束后配合当地疾控部门处理。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</w:p>
    <w:p>
      <w:pPr>
        <w:spacing w:line="560" w:lineRule="exact"/>
        <w:jc w:val="left"/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附件</w:t>
      </w:r>
    </w:p>
    <w:bookmarkEnd w:id="0"/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</w:rPr>
        <w:t>2021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年上半年教师资格考试（笔试）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考生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>14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</w:t>
      </w:r>
      <w:r>
        <w:rPr>
          <w:rFonts w:ascii="仿宋" w:hAnsi="仿宋" w:eastAsia="仿宋" w:cs="Times New Roman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_GB2312"/>
          <w:sz w:val="28"/>
          <w:szCs w:val="28"/>
        </w:rPr>
        <w:t>身份证号：</w:t>
      </w:r>
      <w:r>
        <w:rPr>
          <w:rFonts w:ascii="仿宋" w:hAnsi="仿宋" w:eastAsia="仿宋" w:cs="Times New Roman"/>
          <w:sz w:val="28"/>
          <w:szCs w:val="28"/>
        </w:rPr>
        <w:t xml:space="preserve">                 </w:t>
      </w:r>
    </w:p>
    <w:tbl>
      <w:tblPr>
        <w:tblStyle w:val="7"/>
        <w:tblW w:w="9078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21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境外返豫人员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地区返豫人员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本人及家人身体不适情况、接触返豫人员情况及离豫情况记录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我的河南健康码为绿码，我已知晓疫情防疫有关要求，我将如实填写体温检测表，如有发热、乏力、咳嗽、呼吸困难、腹泻等病状出现，将及时向考区所在省辖市招生考试机构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>
            <w:pPr>
              <w:widowControl/>
              <w:spacing w:line="3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spacing w:line="440" w:lineRule="exact"/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注：</w:t>
      </w: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48" w:firstLineChars="200"/>
        <w:rPr>
          <w:rFonts w:ascii="楷体" w:hAnsi="楷体" w:eastAsia="楷体" w:cs="Times New Roman"/>
          <w:b/>
        </w:rPr>
      </w:pP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>2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．考生须携带体温监测表参加考试，并在每个考试单元上交给所在考场监考员。</w:t>
      </w:r>
    </w:p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2557"/>
    <w:rsid w:val="00002402"/>
    <w:rsid w:val="00107571"/>
    <w:rsid w:val="003953F2"/>
    <w:rsid w:val="00435426"/>
    <w:rsid w:val="00602D1D"/>
    <w:rsid w:val="007A1EC6"/>
    <w:rsid w:val="00D521F3"/>
    <w:rsid w:val="00FD5B2D"/>
    <w:rsid w:val="3D3B744B"/>
    <w:rsid w:val="655A2557"/>
    <w:rsid w:val="755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0"/>
    <w:rPr>
      <w:rFonts w:cs="Calibr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cs="Calibri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794</Characters>
  <Lines>6</Lines>
  <Paragraphs>1</Paragraphs>
  <TotalTime>7</TotalTime>
  <ScaleCrop>false</ScaleCrop>
  <LinksUpToDate>false</LinksUpToDate>
  <CharactersWithSpaces>932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2021-01-07T02:53:00Z</dcterms:created>
  <dc:creator>刘律师1378081018</dc:creator>
  <cp:lastModifiedBy>undo</cp:lastModifiedBy>
  <cp:lastPrinted>2021-01-07T08:26:00Z</cp:lastPrinted>
  <dcterms:modified xsi:type="dcterms:W3CDTF">2021-01-12T02:52:59Z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