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00" w:hanging="1200" w:hanging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附件5：</w:t>
      </w:r>
      <w:bookmarkStart w:id="0" w:name="_GoBack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安顺市镇宁自治县2020年事业单位面向社会公开招聘工作人员现场资格复审路线示意图</w:t>
      </w:r>
    </w:p>
    <w:bookmarkEnd w:id="0"/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028565" cy="5600065"/>
            <wp:effectExtent l="0" t="0" r="635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560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F3EA2"/>
    <w:rsid w:val="2299741E"/>
    <w:rsid w:val="259C40BB"/>
    <w:rsid w:val="39452444"/>
    <w:rsid w:val="569050B9"/>
    <w:rsid w:val="5EE05B68"/>
    <w:rsid w:val="6D535020"/>
    <w:rsid w:val="6D990733"/>
    <w:rsid w:val="7A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2018-07-11T02:34:00Z</dcterms:created>
  <dc:creator>Administrator</dc:creator>
  <cp:lastModifiedBy>僵尸会跳小芭蕾</cp:lastModifiedBy>
  <dcterms:modified xsi:type="dcterms:W3CDTF">2020-10-14T13:32:28Z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